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  <w:bookmarkStart w:id="0" w:name="_GoBack"/>
            <w:bookmarkEnd w:id="0"/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 w:hint="eastAsia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rFonts w:hint="eastAsia"/>
                <w:color w:val="auto"/>
              </w:rPr>
            </w:pPr>
          </w:p>
          <w:p w:rsidR="00F37755" w:rsidRDefault="00F37755" w:rsidP="00701E38">
            <w:pPr>
              <w:jc w:val="left"/>
              <w:rPr>
                <w:rFonts w:hint="eastAsia"/>
                <w:color w:val="auto"/>
              </w:rPr>
            </w:pPr>
          </w:p>
          <w:p w:rsidR="00F37755" w:rsidRDefault="00F37755" w:rsidP="00701E38">
            <w:pPr>
              <w:jc w:val="left"/>
              <w:rPr>
                <w:rFonts w:hint="eastAsia"/>
                <w:color w:val="auto"/>
              </w:rPr>
            </w:pPr>
          </w:p>
          <w:p w:rsidR="00F37755" w:rsidRDefault="00F37755" w:rsidP="00701E38">
            <w:pPr>
              <w:jc w:val="left"/>
              <w:rPr>
                <w:rFonts w:hint="eastAsia"/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平成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平成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rFonts w:hint="eastAsia"/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 w:hint="eastAsia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 w:hint="eastAsia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  <w:r w:rsidRPr="001A757E">
              <w:rPr>
                <w:rFonts w:hint="eastAsia"/>
                <w:lang w:eastAsia="zh-TW"/>
              </w:rPr>
              <w:lastRenderedPageBreak/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  <w:r>
              <w:rPr>
                <w:rFonts w:hint="eastAsia"/>
              </w:rPr>
              <w:t>（学術論文）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（その他）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rPr>
                <w:rFonts w:hint="eastAsia"/>
              </w:rPr>
            </w:pPr>
            <w:r>
              <w:rPr>
                <w:rFonts w:hint="eastAsia"/>
              </w:rPr>
              <w:t>（学会発表）</w:t>
            </w: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Default="00F37755" w:rsidP="00701E38">
            <w:pPr>
              <w:rPr>
                <w:rFonts w:hint="eastAsia"/>
              </w:rPr>
            </w:pPr>
          </w:p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70FA9"/>
    <w:rsid w:val="004971ED"/>
    <w:rsid w:val="004E4A9B"/>
    <w:rsid w:val="00614EB6"/>
    <w:rsid w:val="00BE2040"/>
    <w:rsid w:val="00DF6BAF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chi-sakae</cp:lastModifiedBy>
  <cp:revision>2</cp:revision>
  <dcterms:created xsi:type="dcterms:W3CDTF">2018-02-02T11:16:00Z</dcterms:created>
  <dcterms:modified xsi:type="dcterms:W3CDTF">2018-02-02T11:22:00Z</dcterms:modified>
</cp:coreProperties>
</file>